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ABF8" w14:textId="77777777" w:rsidR="00CB5F18" w:rsidRPr="00CB5F18" w:rsidRDefault="00CB5F18" w:rsidP="00CB5F18">
      <w:pPr>
        <w:keepNext/>
        <w:widowControl/>
        <w:suppressAutoHyphens w:val="0"/>
        <w:autoSpaceDN/>
        <w:spacing w:after="0" w:line="312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lang w:eastAsia="pl-PL"/>
        </w:rPr>
        <w:t>Załącznik Nr 1 do SWZ</w:t>
      </w:r>
    </w:p>
    <w:p w14:paraId="4CF44626" w14:textId="0F35A93D" w:rsidR="00CB5F18" w:rsidRPr="00CB5F18" w:rsidRDefault="00CB5F18" w:rsidP="00CB5F18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CB5F18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B32CC6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CB5F18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 w:rsidR="00503E6E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10F006A1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</w:p>
    <w:p w14:paraId="2FE8B603" w14:textId="392163FF" w:rsidR="00CB5F18" w:rsidRPr="008577D1" w:rsidRDefault="00CB5F18" w:rsidP="008577D1">
      <w:pPr>
        <w:pStyle w:val="Akapitzlist"/>
        <w:numPr>
          <w:ilvl w:val="0"/>
          <w:numId w:val="9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Szczegółowy opis przedmiotu zamówienia</w:t>
      </w:r>
      <w:r w:rsidR="0085220F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</w:t>
      </w:r>
      <w:bookmarkStart w:id="0" w:name="_Hlk158276902"/>
      <w:r w:rsidR="0085220F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(dla części</w:t>
      </w:r>
      <w:r w:rsidR="00A24104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 1; 2</w:t>
      </w:r>
      <w:r w:rsidR="0085220F" w:rsidRPr="00857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)</w:t>
      </w:r>
      <w:bookmarkEnd w:id="0"/>
    </w:p>
    <w:p w14:paraId="6C9E71AE" w14:textId="77777777" w:rsidR="008577D1" w:rsidRPr="008577D1" w:rsidRDefault="008577D1" w:rsidP="008577D1">
      <w:pPr>
        <w:pStyle w:val="Akapitzlist"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</w:p>
    <w:p w14:paraId="2BEF4227" w14:textId="101EFFA0" w:rsidR="0085220F" w:rsidRPr="00C504CB" w:rsidRDefault="00CB5F18" w:rsidP="0085220F">
      <w:pPr>
        <w:pStyle w:val="Akapitzlist"/>
        <w:numPr>
          <w:ilvl w:val="1"/>
          <w:numId w:val="8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Przedmiotem zamówienia </w:t>
      </w:r>
      <w:r w:rsidR="0085220F"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jest opracowanie dokumentacji na poprawę infrastruktury </w:t>
      </w:r>
      <w:r w:rsidR="006F4A01" w:rsidRPr="00C504CB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85220F"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drogowej dróg powiatowych z podziałem na części: </w:t>
      </w:r>
    </w:p>
    <w:p w14:paraId="0D7296D1" w14:textId="0A93DF89" w:rsidR="0085220F" w:rsidRPr="00C504CB" w:rsidRDefault="0085220F" w:rsidP="0085220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Część </w:t>
      </w:r>
      <w:r w:rsidR="00AC29ED" w:rsidRPr="00C504CB">
        <w:rPr>
          <w:rFonts w:ascii="Times New Roman" w:eastAsia="Times New Roman" w:hAnsi="Times New Roman" w:cs="Times New Roman"/>
          <w:kern w:val="0"/>
          <w:lang w:eastAsia="pl-PL"/>
        </w:rPr>
        <w:t>1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: Opracowanie dokumentacji projektowej dotyczącej poprawy infrastruktury 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drogowej </w:t>
      </w:r>
      <w:bookmarkStart w:id="1" w:name="_Hlk158275220"/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drogi powiatowej Nr 2618C Spoczynek - Zbrachlin </w:t>
      </w:r>
      <w:bookmarkEnd w:id="1"/>
      <w:r w:rsidRPr="00C504CB">
        <w:rPr>
          <w:rFonts w:ascii="Times New Roman" w:eastAsia="Times New Roman" w:hAnsi="Times New Roman" w:cs="Times New Roman"/>
          <w:kern w:val="0"/>
          <w:lang w:eastAsia="pl-PL"/>
        </w:rPr>
        <w:t>na odcinku o łącznej długości 5,</w:t>
      </w:r>
      <w:r w:rsidR="00AC29ED" w:rsidRPr="00C504CB">
        <w:rPr>
          <w:rFonts w:ascii="Times New Roman" w:eastAsia="Times New Roman" w:hAnsi="Times New Roman" w:cs="Times New Roman"/>
          <w:kern w:val="0"/>
          <w:lang w:eastAsia="pl-PL"/>
        </w:rPr>
        <w:t>89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 km na terenie gmin: Koneck, Waganiec.</w:t>
      </w:r>
    </w:p>
    <w:p w14:paraId="14E13458" w14:textId="21DB3C02" w:rsidR="0085220F" w:rsidRPr="00C504CB" w:rsidRDefault="0085220F" w:rsidP="0085220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Część </w:t>
      </w:r>
      <w:r w:rsidR="00AC29ED" w:rsidRPr="00C504CB">
        <w:rPr>
          <w:rFonts w:ascii="Times New Roman" w:eastAsia="Times New Roman" w:hAnsi="Times New Roman" w:cs="Times New Roman"/>
          <w:kern w:val="0"/>
          <w:lang w:eastAsia="pl-PL"/>
        </w:rPr>
        <w:t>2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: Opracowanie dokumentacji projektowej dotyczącej poprawy infrastruktury 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drogowej drogi powiatowej Nr 2528C Żyrosławice - Przybranowo na odcinku o łącznej długości </w:t>
      </w:r>
      <w:r w:rsidR="00AC29ED" w:rsidRPr="00C504CB">
        <w:rPr>
          <w:rFonts w:ascii="Times New Roman" w:eastAsia="Times New Roman" w:hAnsi="Times New Roman" w:cs="Times New Roman"/>
          <w:kern w:val="0"/>
          <w:lang w:eastAsia="pl-PL"/>
        </w:rPr>
        <w:t>3,0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 km na terenie gminy Aleksandrów Kujawski.</w:t>
      </w:r>
    </w:p>
    <w:p w14:paraId="209F9120" w14:textId="77777777" w:rsidR="0085220F" w:rsidRPr="00C504CB" w:rsidRDefault="0085220F" w:rsidP="0085220F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19AAB474" w14:textId="248F2D4D" w:rsidR="00CB5F18" w:rsidRPr="00C504CB" w:rsidRDefault="0085220F" w:rsidP="0085220F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>Zamówienie obejmuje opracowanie (oddzielnie dla każdej części) dokumentacji projektowych (projektu budowlanego, projektu wykonawczego, projektu stałej organizacji ruchu, specyfikacji technicznych wykonania i odbioru robót budowlanych, przedmiarów robót, kosztorysów ofertowych i inwestorskich); uzyskanie wszystkich wymaganych decyzji, opinii, uzgodnień, warunków technicznych i sprawdzeń; uzyskanie prawomocnej decyzji o pozwoleniu na budowę lub dokonanie skutecznego zgłoszenia robót nie wymagających pozwolenia na budowę wraz z uzyskaniem zaświadczenia o przyjęciu zgłoszenia milczącą zgodą.</w:t>
      </w:r>
    </w:p>
    <w:p w14:paraId="1BC59964" w14:textId="77777777" w:rsidR="00A24104" w:rsidRDefault="00A24104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F7D15E" w14:textId="633145CC" w:rsidR="00A24104" w:rsidRDefault="00A24104" w:rsidP="00A24104">
      <w:pPr>
        <w:pStyle w:val="Akapitzlist"/>
        <w:numPr>
          <w:ilvl w:val="1"/>
          <w:numId w:val="8"/>
        </w:num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24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Lokalizacja i charakterystyka istniejącego obiektu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2C53700E" w14:textId="77777777" w:rsidR="00C504CB" w:rsidRPr="00C504CB" w:rsidRDefault="00C504CB" w:rsidP="00C504CB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F662EB6" w14:textId="27AC9ACF" w:rsidR="003F2DE1" w:rsidRDefault="003F2DE1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bookmarkStart w:id="2" w:name="_Hlk158276648"/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Część </w:t>
      </w:r>
      <w:r w:rsidR="00AC29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Nr 2618C Spoczynek - Zbrachlin</w:t>
      </w:r>
    </w:p>
    <w:bookmarkEnd w:id="2"/>
    <w:p w14:paraId="7AFB2E8D" w14:textId="77777777" w:rsidR="003F2DE1" w:rsidRDefault="003F2DE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45A07BD" w14:textId="4AAF2D4E" w:rsidR="008577D1" w:rsidRPr="008577D1" w:rsidRDefault="008577D1" w:rsidP="008577D1">
      <w:pPr>
        <w:pStyle w:val="Akapitzlist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8577D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inline distT="0" distB="0" distL="0" distR="0" wp14:anchorId="390C3500" wp14:editId="6EF5118C">
            <wp:extent cx="5760720" cy="3102610"/>
            <wp:effectExtent l="0" t="0" r="0" b="2540"/>
            <wp:docPr id="18640716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AF9C" w14:textId="3E3D11CD" w:rsidR="003F2DE1" w:rsidRDefault="00175B5A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lastRenderedPageBreak/>
        <w:drawing>
          <wp:inline distT="0" distB="0" distL="0" distR="0" wp14:anchorId="4920D8AF" wp14:editId="321A83BF">
            <wp:extent cx="5760720" cy="2989580"/>
            <wp:effectExtent l="0" t="0" r="0" b="1270"/>
            <wp:docPr id="17206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75AC9" w14:textId="77777777" w:rsidR="00175B5A" w:rsidRPr="00C504CB" w:rsidRDefault="00175B5A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667C20A" w14:textId="588A12E4" w:rsidR="003F2DE1" w:rsidRPr="00C504CB" w:rsidRDefault="003F2DE1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Zakres inwestycji obejmuje drogę powiatową nr 2618C na odcinku pomiędzy miejscowościami Spoczynek gm. Koneck i Niszczewy gm. Waganiec z podziałem na </w:t>
      </w:r>
      <w:r w:rsidR="00AC29ED" w:rsidRPr="00C504CB">
        <w:rPr>
          <w:rFonts w:ascii="Times New Roman" w:eastAsia="Times New Roman" w:hAnsi="Times New Roman" w:cs="Times New Roman"/>
          <w:kern w:val="0"/>
          <w:lang w:eastAsia="pl-PL"/>
        </w:rPr>
        <w:t>3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 odcinki: </w:t>
      </w:r>
    </w:p>
    <w:p w14:paraId="058BF293" w14:textId="76D8857C" w:rsidR="003F2DE1" w:rsidRPr="00C504CB" w:rsidRDefault="003F2DE1" w:rsidP="003F2DE1">
      <w:pPr>
        <w:pStyle w:val="Akapitzlist"/>
        <w:suppressAutoHyphens w:val="0"/>
        <w:autoSpaceDN/>
        <w:spacing w:after="0" w:line="276" w:lineRule="auto"/>
        <w:ind w:left="420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- odcinek nr 1 pomiędzy msc: Spoczynkiem a Święte – </w:t>
      </w:r>
      <w:r w:rsidR="001542AB" w:rsidRPr="00C504CB">
        <w:rPr>
          <w:rFonts w:ascii="Times New Roman" w:eastAsia="Times New Roman" w:hAnsi="Times New Roman" w:cs="Times New Roman"/>
          <w:kern w:val="0"/>
          <w:lang w:eastAsia="pl-PL"/>
        </w:rPr>
        <w:t>2,1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 km 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- odcinek nr 2 pomiędzy msc: Święte a Niszczewy  – </w:t>
      </w:r>
      <w:r w:rsidR="001542AB" w:rsidRPr="00C504CB">
        <w:rPr>
          <w:rFonts w:ascii="Times New Roman" w:eastAsia="Times New Roman" w:hAnsi="Times New Roman" w:cs="Times New Roman"/>
          <w:kern w:val="0"/>
          <w:lang w:eastAsia="pl-PL"/>
        </w:rPr>
        <w:t>3,05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 km</w:t>
      </w:r>
    </w:p>
    <w:p w14:paraId="775E9F6F" w14:textId="35F349E2" w:rsidR="00AC29ED" w:rsidRPr="00C504CB" w:rsidRDefault="00AC29ED" w:rsidP="003F2DE1">
      <w:pPr>
        <w:pStyle w:val="Akapitzlist"/>
        <w:suppressAutoHyphens w:val="0"/>
        <w:autoSpaceDN/>
        <w:spacing w:after="0" w:line="276" w:lineRule="auto"/>
        <w:ind w:left="420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>- odcinek nr 3 pomiędzy msc. Niszczewy</w:t>
      </w:r>
      <w:r w:rsidR="00C504CB">
        <w:rPr>
          <w:rFonts w:ascii="Times New Roman" w:eastAsia="Times New Roman" w:hAnsi="Times New Roman" w:cs="Times New Roman"/>
          <w:kern w:val="0"/>
          <w:lang w:eastAsia="pl-PL"/>
        </w:rPr>
        <w:t xml:space="preserve"> (skrzyżowanie z DP 2612C) a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C504CB">
        <w:rPr>
          <w:rFonts w:ascii="Times New Roman" w:eastAsia="Times New Roman" w:hAnsi="Times New Roman" w:cs="Times New Roman"/>
          <w:kern w:val="0"/>
          <w:lang w:eastAsia="pl-PL"/>
        </w:rPr>
        <w:t xml:space="preserve">Śliwkowo (do działki nr 13/4)   </w:t>
      </w:r>
      <w:r w:rsidR="00175B5A"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– 0,74 km </w:t>
      </w:r>
    </w:p>
    <w:p w14:paraId="7C1A65FD" w14:textId="77777777" w:rsidR="003F2DE1" w:rsidRPr="00C504CB" w:rsidRDefault="003F2DE1" w:rsidP="003F2DE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4E59358" w14:textId="6B9697F2" w:rsidR="003F2DE1" w:rsidRPr="00C504CB" w:rsidRDefault="003F2DE1" w:rsidP="003F2DE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>Łączna długość odcinków: 5,</w:t>
      </w:r>
      <w:r w:rsidR="00175B5A" w:rsidRPr="00C504CB">
        <w:rPr>
          <w:rFonts w:ascii="Times New Roman" w:eastAsia="Times New Roman" w:hAnsi="Times New Roman" w:cs="Times New Roman"/>
          <w:kern w:val="0"/>
          <w:lang w:eastAsia="pl-PL"/>
        </w:rPr>
        <w:t>89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 km</w:t>
      </w:r>
    </w:p>
    <w:p w14:paraId="2A1E922C" w14:textId="77777777" w:rsidR="003F2DE1" w:rsidRPr="00C504CB" w:rsidRDefault="003F2DE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9428AEC" w14:textId="3DE1337E" w:rsidR="003F2DE1" w:rsidRPr="00C504CB" w:rsidRDefault="003F2DE1" w:rsidP="003F2DE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C504CB">
        <w:rPr>
          <w:rFonts w:ascii="Times New Roman" w:eastAsia="Times New Roman" w:hAnsi="Times New Roman" w:cs="Times New Roman"/>
          <w:kern w:val="0"/>
          <w:lang w:eastAsia="pl-PL"/>
        </w:rPr>
        <w:t xml:space="preserve">Droga posiada szerokość zmienną od 5,0 m do 5,5 m. Nawierzchnia bitumiczna wykazuje 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pęknięcia, ubytki i deformacje. Istniejące rowy są częściowo niedrożne (zasypane bądź </w:t>
      </w:r>
      <w:r w:rsidRPr="00C504CB">
        <w:rPr>
          <w:rFonts w:ascii="Times New Roman" w:eastAsia="Times New Roman" w:hAnsi="Times New Roman" w:cs="Times New Roman"/>
          <w:kern w:val="0"/>
          <w:lang w:eastAsia="pl-PL"/>
        </w:rPr>
        <w:br/>
        <w:t>z przemieszczonymi elementy umocnień rowów).</w:t>
      </w:r>
    </w:p>
    <w:p w14:paraId="64C4AB38" w14:textId="77777777" w:rsidR="003F2DE1" w:rsidRDefault="003F2DE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1EDC188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315320B2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4C69D562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1860309F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5A0FF431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7EE99284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57F5D8FC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38D8224D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20F15879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3D2B4413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760594C2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68B8B14F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4316E435" w14:textId="77777777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11967A3B" w14:textId="1C9AD0AE" w:rsidR="003F2DE1" w:rsidRDefault="003F2DE1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lastRenderedPageBreak/>
        <w:t xml:space="preserve">Część </w:t>
      </w:r>
      <w:r w:rsidR="00175B5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Nr 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52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8C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Żyrosławice </w:t>
      </w:r>
      <w:r w:rsidR="00C504C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Przybran</w:t>
      </w:r>
      <w:r w:rsidR="001542A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wo</w:t>
      </w:r>
    </w:p>
    <w:p w14:paraId="5AEC1355" w14:textId="7DDF8290" w:rsidR="00C504CB" w:rsidRDefault="00C504CB" w:rsidP="003F2DE1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B6936D9" wp14:editId="3178CB41">
            <wp:simplePos x="0" y="0"/>
            <wp:positionH relativeFrom="column">
              <wp:posOffset>-128905</wp:posOffset>
            </wp:positionH>
            <wp:positionV relativeFrom="paragraph">
              <wp:posOffset>205105</wp:posOffset>
            </wp:positionV>
            <wp:extent cx="5934075" cy="3147695"/>
            <wp:effectExtent l="0" t="0" r="9525" b="0"/>
            <wp:wrapTight wrapText="bothSides">
              <wp:wrapPolygon edited="0">
                <wp:start x="0" y="0"/>
                <wp:lineTo x="0" y="21439"/>
                <wp:lineTo x="21565" y="21439"/>
                <wp:lineTo x="21565" y="0"/>
                <wp:lineTo x="0" y="0"/>
              </wp:wrapPolygon>
            </wp:wrapTight>
            <wp:docPr id="4497914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6E7AF" w14:textId="2931FDBA" w:rsidR="008577D1" w:rsidRPr="008577D1" w:rsidRDefault="008577D1" w:rsidP="008577D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3E675F8" w14:textId="69B30C98" w:rsidR="001542AB" w:rsidRDefault="001542AB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Zakres inwestycji obejmuje drogę powiatową nr 2528C w miejscowości Przybranowo</w:t>
      </w:r>
      <w:r w:rsidR="008577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C806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(od skrzyżowania z DW 266)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kierunku miejscowości Opoki do mostu na rzece Tążynie </w:t>
      </w:r>
      <w:r w:rsidR="00C806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 łącznej długości</w:t>
      </w:r>
      <w:r w:rsidR="00C806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3,0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km. </w:t>
      </w:r>
    </w:p>
    <w:p w14:paraId="57C7EE6A" w14:textId="77777777" w:rsidR="001542AB" w:rsidRDefault="001542AB" w:rsidP="001542AB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Droga posiada szerokość zmienną od 5,0 m do 5,5 m.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Nawierzchnia bitumiczna wykazuje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pęknięcia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 ubytki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i deformacje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Istniejące rowy są częściowo niedro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ż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ne (zasypane bądź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przemieszczonymi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60B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elementy umocnień rowów).</w:t>
      </w:r>
    </w:p>
    <w:p w14:paraId="770F85D2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FB6F5AD" w14:textId="77777777" w:rsidR="008577D1" w:rsidRDefault="008577D1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91B0607" w14:textId="78F63A4C" w:rsid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Założenia projektowe</w:t>
      </w:r>
      <w:r w:rsid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14:paraId="7F960105" w14:textId="77777777" w:rsidR="007B7B9A" w:rsidRDefault="007B7B9A" w:rsidP="00503E6E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3" w:name="_Hlk158276661"/>
    </w:p>
    <w:bookmarkEnd w:id="3"/>
    <w:p w14:paraId="51353DF4" w14:textId="627FC01F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Część </w:t>
      </w:r>
      <w:r w:rsidR="00C806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Nr 2618C Spoczynek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–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Zbrachlin</w:t>
      </w:r>
    </w:p>
    <w:p w14:paraId="267D5186" w14:textId="77777777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69AD2DBC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bookmarkStart w:id="4" w:name="_Hlk158276788"/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kategoria drogi: powiatowa, </w:t>
      </w:r>
    </w:p>
    <w:p w14:paraId="33C07850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>- klasa drogi: Z (zbiorcza),</w:t>
      </w:r>
    </w:p>
    <w:p w14:paraId="79D467EE" w14:textId="6A6B7245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1559D">
        <w:rPr>
          <w:rFonts w:ascii="Times New Roman" w:hAnsi="Times New Roman" w:cs="Times New Roman"/>
          <w:bCs/>
          <w:sz w:val="24"/>
          <w:szCs w:val="24"/>
        </w:rPr>
        <w:t>przebudowa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nawierzchni jezdni: </w:t>
      </w:r>
      <w:r>
        <w:rPr>
          <w:rFonts w:ascii="Times New Roman" w:hAnsi="Times New Roman" w:cs="Times New Roman"/>
          <w:bCs/>
          <w:sz w:val="24"/>
          <w:szCs w:val="24"/>
        </w:rPr>
        <w:t>poszerzenie jezdni do 6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m,</w:t>
      </w:r>
    </w:p>
    <w:p w14:paraId="64A4119D" w14:textId="77777777" w:rsidR="00D46C7F" w:rsidRPr="00CB5F18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zaprojektować odwodnienie odcinka drogi poprzez zastosowanie odpowiednich pochyleń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podłużnych i poprzecznych elementów drogi, umożliwiające odpływ wody na teren pasa drogowego,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odtworzenie istniejących rowów, </w:t>
      </w:r>
    </w:p>
    <w:p w14:paraId="0544B37E" w14:textId="77777777" w:rsidR="00D46C7F" w:rsidRPr="00CB5F18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zaprojektować budowę i przebudowę istniejących zjazdów indywidualnych i publicznych zapewniająca obsługę komunikacyjną każdej działki w granicach opracowania,</w:t>
      </w:r>
    </w:p>
    <w:p w14:paraId="37A69B20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- uwzględnić możliwość wystąpienia kolizji z istniejącą infrastrukturą oraz ewentualną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konieczność opracowania projektu(ów) przebudowy dla poszczególnych branż,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zaprojektować oznakowanie poziome i pionowe drogi,</w:t>
      </w:r>
    </w:p>
    <w:p w14:paraId="0D99F6DD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przebudowa/ budowa poboczy z kruszywa łamanego,</w:t>
      </w:r>
    </w:p>
    <w:p w14:paraId="66A046C3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profilowanie rowów,</w:t>
      </w:r>
    </w:p>
    <w:p w14:paraId="2DC795CF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odmulenie przepustów drogowych,</w:t>
      </w:r>
    </w:p>
    <w:p w14:paraId="5CCB0069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wykonanie elementów odwadniających, </w:t>
      </w:r>
    </w:p>
    <w:p w14:paraId="5C7614E2" w14:textId="2FEAA969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możliwość budowy odcinka chodnika,  </w:t>
      </w:r>
    </w:p>
    <w:p w14:paraId="72DBB0A8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r w:rsidRP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Wykonawca dokona analizy konieczności budowy kanału technologicznego: oświadczenie Inwestora / złożenie wniosku o zwolnienie z obowiązku budowy kanału technologicznego / zaprojektowanie kanału technologicznego.</w:t>
      </w:r>
    </w:p>
    <w:p w14:paraId="7AEE8B00" w14:textId="77777777" w:rsidR="007B7B9A" w:rsidRPr="007B7B9A" w:rsidRDefault="007B7B9A" w:rsidP="007B7B9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B7B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Wykonanie prac w obrębie istniejącego pasa drogowego. </w:t>
      </w:r>
    </w:p>
    <w:p w14:paraId="7115082D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bookmarkEnd w:id="4"/>
    <w:p w14:paraId="33BA0903" w14:textId="754FE0B2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Część </w:t>
      </w:r>
      <w:r w:rsidR="00C8067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 </w:t>
      </w:r>
      <w:r w:rsidRPr="00447C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– droga powiatowa 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Nr 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52</w:t>
      </w:r>
      <w:r w:rsidRPr="003F2DE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 xml:space="preserve">8C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  <w:t>Żyrosławice – Przybranowo</w:t>
      </w:r>
    </w:p>
    <w:p w14:paraId="10379EE9" w14:textId="77777777" w:rsidR="00D46C7F" w:rsidRDefault="00D46C7F" w:rsidP="00D46C7F">
      <w:pPr>
        <w:pStyle w:val="Akapitzlist"/>
        <w:suppressAutoHyphens w:val="0"/>
        <w:autoSpaceDN/>
        <w:spacing w:after="0" w:line="276" w:lineRule="auto"/>
        <w:ind w:left="42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</w:rPr>
      </w:pPr>
    </w:p>
    <w:p w14:paraId="2130128B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kategoria drogi: powiatowa, </w:t>
      </w:r>
    </w:p>
    <w:p w14:paraId="4C44271A" w14:textId="77777777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>- klasa drogi: Z (zbiorcza),</w:t>
      </w:r>
    </w:p>
    <w:p w14:paraId="6D9CEAA8" w14:textId="6DD4001A" w:rsidR="00D46C7F" w:rsidRPr="00CB5F18" w:rsidRDefault="00D46C7F" w:rsidP="00D46C7F">
      <w:pPr>
        <w:widowControl/>
        <w:spacing w:after="0"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B5F1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1559D">
        <w:rPr>
          <w:rFonts w:ascii="Times New Roman" w:hAnsi="Times New Roman" w:cs="Times New Roman"/>
          <w:bCs/>
          <w:sz w:val="24"/>
          <w:szCs w:val="24"/>
        </w:rPr>
        <w:t>przebudowa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nawierzchni jezdni</w:t>
      </w:r>
      <w:r w:rsidR="00C80674">
        <w:rPr>
          <w:rFonts w:ascii="Times New Roman" w:hAnsi="Times New Roman" w:cs="Times New Roman"/>
          <w:bCs/>
          <w:sz w:val="24"/>
          <w:szCs w:val="24"/>
        </w:rPr>
        <w:t xml:space="preserve"> oraz chodnika: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poszerzenie jezdni do 6</w:t>
      </w:r>
      <w:r w:rsidR="00C80674">
        <w:rPr>
          <w:rFonts w:ascii="Times New Roman" w:hAnsi="Times New Roman" w:cs="Times New Roman"/>
          <w:bCs/>
          <w:sz w:val="24"/>
          <w:szCs w:val="24"/>
        </w:rPr>
        <w:t xml:space="preserve"> -7</w:t>
      </w:r>
      <w:r w:rsidRPr="00CB5F18">
        <w:rPr>
          <w:rFonts w:ascii="Times New Roman" w:hAnsi="Times New Roman" w:cs="Times New Roman"/>
          <w:bCs/>
          <w:sz w:val="24"/>
          <w:szCs w:val="24"/>
        </w:rPr>
        <w:t xml:space="preserve"> m,</w:t>
      </w:r>
    </w:p>
    <w:p w14:paraId="37E3238C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zaprojektować odwodnienie odcinka drogi poprzez zastosowanie odpowiednich pochyleń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podłużnych i poprzecznych elementów drogi, umożliwiające odpływ wody na teren pasa drogowego,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odtworzenie istniejących rowów, </w:t>
      </w:r>
    </w:p>
    <w:p w14:paraId="1FD776B9" w14:textId="77777777" w:rsidR="00D46C7F" w:rsidRPr="00CB5F18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zaprojektować budowę i przebudowę istniejących zjazdów indywidualnych i publicznych zapewniająca obsługę komunikacyjną każdej działki w granicach opracowania,</w:t>
      </w:r>
    </w:p>
    <w:p w14:paraId="27F247EA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uwzględnić możliwość wystąpienia kolizji z istniejącą infrastrukturą oraz ewentualną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konieczność opracowania projektu(ów) przebudowy dla poszczególnych branż,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zaprojektować oznakowanie poziome i pionowe drogi,</w:t>
      </w:r>
    </w:p>
    <w:p w14:paraId="14BD9209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przebudowa/ budowa poboczy z kruszywa łamanego,</w:t>
      </w:r>
    </w:p>
    <w:p w14:paraId="47981552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profilowanie rowów,</w:t>
      </w:r>
    </w:p>
    <w:p w14:paraId="3076D184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oczyszczenie i odmulenie przepustów drogowych,</w:t>
      </w:r>
    </w:p>
    <w:p w14:paraId="59508FEA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wykonanie elementów odwadniających, </w:t>
      </w:r>
    </w:p>
    <w:p w14:paraId="6615BD9E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- </w:t>
      </w:r>
      <w:r w:rsidRP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Wykonawca dokona analizy konieczności budowy kanału technologicznego: oświadczenie Inwestora / złożenie wniosku o zwolnienie z obowiązku budowy kanału technologicznego / zaprojektowanie kanału technologicznego.</w:t>
      </w:r>
    </w:p>
    <w:p w14:paraId="73DAB933" w14:textId="77777777" w:rsidR="007B7B9A" w:rsidRPr="007B7B9A" w:rsidRDefault="007B7B9A" w:rsidP="007B7B9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7B7B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Wykonanie prac w obrębie istniejącego pasa drogowego. </w:t>
      </w:r>
    </w:p>
    <w:p w14:paraId="6B18509B" w14:textId="77777777" w:rsidR="00D46C7F" w:rsidRDefault="00D46C7F" w:rsidP="00D46C7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2302F8" w14:textId="77777777" w:rsidR="00D46C7F" w:rsidRPr="00CB5F18" w:rsidRDefault="00D46C7F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D57EF9F" w14:textId="243DB0A2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Opracowanie dokumentacji projektow</w:t>
      </w:r>
      <w:r w:rsidR="00D46C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ych </w:t>
      </w:r>
      <w:r w:rsidR="00D46C7F" w:rsidRPr="00D46C7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</w:rPr>
        <w:t>(dla części 1; 2)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obejmuję między innymi: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− pozyskanie map do opracowania projektów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(mapa do celów projektowych)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71907C4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wykonanie projektu budowlanego składającego się z: projektu zagospodarowania inwestycji (tzw. projekt zagospodarowania działki lub terenu sporządzony na aktualnej mapie do celów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projektowych lub jej kopii), formy architektoniczno-budowlanej (tzw. projekt architektoniczno-budowlany), o szczegółowych rozwiązań techniczno-konstrukcyjnych (tzw. projekt techniczny),</w:t>
      </w:r>
    </w:p>
    <w:p w14:paraId="4EFBAD1E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projektów branżowych (jeżeli będą konieczne),</w:t>
      </w:r>
    </w:p>
    <w:p w14:paraId="282D3A2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uzyskanie odpowiednich opinii, uzgodnień, decyzji,</w:t>
      </w:r>
    </w:p>
    <w:p w14:paraId="6A1BE2D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specyfikacji technicznych wykonania i odbioru robót budowlanych,</w:t>
      </w:r>
    </w:p>
    <w:p w14:paraId="4ADA770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przedmiaru robót oraz kosztorysu inwestorskiego,</w:t>
      </w:r>
    </w:p>
    <w:p w14:paraId="3A14F30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wykonanie projektu stałej organizacji ruchu wraz z uzyskaniem niezbędnych opinii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oraz zatwierdzenia (jeżeli będzie konieczność),</w:t>
      </w:r>
    </w:p>
    <w:p w14:paraId="50BB2E5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informacji dotyczącej bezpieczeństwa i ochrony zdrowia,</w:t>
      </w:r>
    </w:p>
    <w:p w14:paraId="37ED128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opracowanie niezbędnych materiałów (np. operatu) do uzyskania pozwolenia wodnoprawnego wraz z jego uzyskaniem – (gdy nakazują tego przepisy),</w:t>
      </w:r>
    </w:p>
    <w:p w14:paraId="1CEB850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opracowanie niezbędnych materiałów (np. karty informacyjnej przedsięwzięcia, raportu oddziaływania na środowisko) do uzyskania decyzji o środowiskowych uwarunkowaniach wraz z jej uzyskaniem – (gdy nakazują tego przepisy),</w:t>
      </w:r>
    </w:p>
    <w:p w14:paraId="125A3C4D" w14:textId="34BDF59E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uzyskanie prawomocnej decyzji na wycinkę drzew (jeżeli będą konieczne),</w:t>
      </w:r>
    </w:p>
    <w:p w14:paraId="2AC80DA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uzyskanie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 xml:space="preserve">prawomocnej decyzji o pozwoleniu na budowę lub dokonanie skutecznego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br/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>o przyjęciu zgłoszenia milczącą zgodą.</w:t>
      </w:r>
    </w:p>
    <w:p w14:paraId="57C04B3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712090C" w14:textId="337D58CA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Podstawowe warunki wykonania:</w:t>
      </w:r>
    </w:p>
    <w:p w14:paraId="59F1CE3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Dokumentacja techniczna powinna być wykonana zgodnie z:</w:t>
      </w:r>
    </w:p>
    <w:p w14:paraId="2C80674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ustawą z dnia 7 lipca 1994r. Prawo budowlane,</w:t>
      </w:r>
    </w:p>
    <w:p w14:paraId="5505CB3B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ustawą z dnia 21 marca 1985r. o drogach publicznych,</w:t>
      </w:r>
    </w:p>
    <w:p w14:paraId="5A526D2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rozporządzeniem Ministra Transportu i Gospodarki Morskiej z dnia 02 marca 1999r.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sprawie warunków technicznych, jakim powinny odpowiadać drogi publiczne i ich usytuowanie,</w:t>
      </w:r>
    </w:p>
    <w:p w14:paraId="27314489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rozporządzeniem Ministra Rozwoju z 11 września 2020r. w sprawie szczegółowego zakresu i formy projektu budowlanego,</w:t>
      </w:r>
    </w:p>
    <w:p w14:paraId="281F026E" w14:textId="14604A70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rozporządzeniem Ministra Rozwoju i Technologii z dnia 20 grudnia 2021r.. w sprawie szczegółowego zakresu i formy dokumentacji projektowej, specyfikacji technicznych wykonania 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odbioru robót budowlanych oraz programu funkcjonalno – użytkowego,</w:t>
      </w:r>
    </w:p>
    <w:p w14:paraId="48ACF473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rozporządzeniem Ministra Infrastruktury z dnia 23 czerwca 2003r. w sprawie informacji dotyczącej bezpieczeństwa i ochrony zdrowia,</w:t>
      </w:r>
    </w:p>
    <w:p w14:paraId="2E2ACC5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ustawę z dnia 3 października 2008r. o udostępnianiu informacji o środowisku i jego ochronie, udziale społeczeństwa w ochronie środowiska oraz ocenach oddziaływania na środowisko,</w:t>
      </w:r>
    </w:p>
    <w:p w14:paraId="3AEE53B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oraz wytycznymi i uzgodnieniami z Zamawiającym oraz uzgodnieniami z gestorami sieci.</w:t>
      </w:r>
    </w:p>
    <w:p w14:paraId="640F589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BC69E61" w14:textId="7EDB8176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6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Wymagania dotyczące zawartości opracowań projektowych.</w:t>
      </w:r>
    </w:p>
    <w:p w14:paraId="4DB6BCF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1) Projekt budowlany wykonany zgodnie z ustawą z dnia 7 lipca 1994 roku Prawo budowlane,</w:t>
      </w:r>
    </w:p>
    <w:p w14:paraId="767B2AE3" w14:textId="625FE851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2) Dokumentacja powinna zawierać wszystkie niezbędne opinie, uzgodnienia i sprawdzenia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projektowe umożliwiające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uzyskanie prawomocnej decyzji o pozwoleniu na budowę lub dokonanie skutecznego zgłoszenia robót nie wymagających pozwolenia na budowę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br/>
        <w:t>z uzyskaniem zaświadczenia</w:t>
      </w:r>
      <w:r w:rsidR="006F4A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 </w:t>
      </w:r>
      <w:r w:rsidR="006F4A01" w:rsidRPr="006F4A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>o przyjęciu zgłoszenia milczącą zgodą.</w:t>
      </w:r>
    </w:p>
    <w:p w14:paraId="6E292F49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Sporządzenie wszelkich niezbędnych opracowań dotyczy między innymi: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a) opracowania materiałów niezbędnych do uzyskania decyzji o środowiskowych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uwarunkowaniach zgody na realizację przedsięwzięcia, w tym kartę informacyjną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przedsięwzięcia - jeżeli przepisy tego wymagają,</w:t>
      </w:r>
    </w:p>
    <w:p w14:paraId="3D080838" w14:textId="72A543AC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b) uzyskanie warunków technicznych od gestorów sieci np. na usunięcie kolizji uzbrojenia podziemnego i naziemnego z projektowanym układem komunikacyjnym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</w:t>
      </w:r>
    </w:p>
    <w:p w14:paraId="78301A31" w14:textId="2344ADB9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c) opracowanie materiałów niezbędnych (np. operatu) do uzyskania oraz uzyskanie pozwolenia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wodnoprawnego - gdy nakazują tego przepisy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6869BF7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3) Przedmiar robót powinien zawierać opis robót budowlanych w kolejności technologicznej ich wykonania z podaniem ilości jednostek przedmiarowych robót wynikających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z dokumentacji projektowej oraz podstaw do ustalenia cen jednostkowych robót lub nakładów rzeczowych (nr i wydawca katalogu, nr tablicy i kolumny) opracowane na zasadach określonych w Rozporządzeniu Ministra Rozwoju i Technologii z 20 grudnia 2021 roku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sprawie szczegółowego zakresu i formy dokumentacji projektowej, specyfikacji technicznych wykonania i odbioru robót budowlanych oraz programu funkcjonalno – użytkowego.</w:t>
      </w:r>
    </w:p>
    <w:p w14:paraId="0A999CD5" w14:textId="7C72538C" w:rsidR="0085220F" w:rsidRPr="0085220F" w:rsidRDefault="00CB5F18" w:rsidP="0085220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4) Kosztorys inwestorski powinien być wykonany zgodnie z Rozporządzeniem Ministra Rozwoju i Technologii z dnia 20 grudnia 2021 roku w sprawie określenia metod i podstaw sporządzania kosztorysu inwestorskiego, obliczania planowanych kosztów prac projektowych oraz planowanych kosztów robót budowlanych określonych w programie funkcjonalno 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użytkowym,</w:t>
      </w:r>
      <w:r w:rsidR="0085220F" w:rsidRPr="0085220F">
        <w:t xml:space="preserve"> </w:t>
      </w:r>
      <w:r w:rsidR="0085220F" w:rsidRPr="00852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dokonanie aktualizacji kosztorysu inwestorskiego przed przystąpieniem Zamawiającego do przeprowadzenia postępowania o udzielenie zamówienia publicznego na realizację robót budowlanych objętych dokumentacją projektową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6A0351D1" w14:textId="08B6F3F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5) Projekt stałej organizacji ruchu należy wykonać zgodnie z Rozporządzeniem Ministra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Infrastruktury z dnia 3 lipca 2003 r. w sprawie szczegółowych warunków technicznych dla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znaków i sygnałów drogowych oraz urządzeń bezpieczeństwa ruchu drogowego i warunków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ich umieszczania na drogach oraz Rozporządzeniem Ministra Infrastruktury z dnia 23 września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2003 r. w sprawie szczegółowych warunków zarządzania ruchem na drogach oraz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wykonywania nadzoru nad tym zarządzaniem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1C669CD0" w14:textId="1B0D6FF2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6) Szczegółowe specyfikacje techniczne powinny być sporządzone na podstawie Rozporządzenia Ministra Rozwoju i Technologii z 20 grudnia 2021 roku, w sprawie szczegółowego zakresu i formy dokumentacji projektowej, specyfikacji technicznych wykonania i odbioru robót budowlanych oraz programu funkcjonalno 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użytkowego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279AA1E5" w14:textId="3D394B8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7) Projekty branżowe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724188DC" w14:textId="368528BC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8) Dokumentacja projektowa, jako opis przedmiotu zamówienia, powinna spełniać wszystkie wymogi ustawy Prawo Zamówień Publicznych</w:t>
      </w:r>
      <w:r w:rsidR="006F4A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572C426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9) Dokumentacja powinna zawierać opis materiałów i rozwiązań projektowych za pomocą cech technicznych i jakościowych z zachowaniem Polskich Norm przenoszących normy europejskie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lub norm innych państw członkowskich Europejskiego Obszaru Gospodarczego przenoszących te normy. 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„o parametrach wyższych lub równoważnych”. W takim przypadku Wykonawca zobowiązany jest sporządzić szczegółowy opis, w jaki sposób równoważność może być weryfikowana przez Zamawiającego.</w:t>
      </w:r>
    </w:p>
    <w:p w14:paraId="57FB50C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10) Wykonawca dołączy do dokumentacji projektowej oświadczenie:</w:t>
      </w:r>
    </w:p>
    <w:p w14:paraId="5F572F2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projekt jest wykonany zgodnie z umową, obowiązującymi przepisami techniczno–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budowlanymi, normami i wytycznymi, i że został wykonany w stanie kompletnym z punktu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widzenia celu, któremu ma służyć,</w:t>
      </w:r>
    </w:p>
    <w:p w14:paraId="2EB88F8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przedłożona dokumentacja w wersji elektronicznej (projekt budowlany, projekty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wykonawcze, kosztorys, przedmiar, specyfikacje oraz dokumenty formalno - prawne) jest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zgodna z wersją papierową,</w:t>
      </w:r>
    </w:p>
    <w:p w14:paraId="79664BB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że dostarczony projekt jest wolny od jakichkolwiek wad fizycznych i od wad prawnych,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wzajemnej zgodności kosztorysu inwestorskiego, przedmiaru robót, specyfikacji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technicznych i rozwiązań projektowych.</w:t>
      </w:r>
    </w:p>
    <w:p w14:paraId="64745F82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11) Jeżeli przepisy nakładają obowiązek posiadania pozwolenia wodnoprawnego lub raportu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oddziaływania na środowisko i decyzji środowiskowej dokumenty takie muszą zostać wykonane przez projektanta i wchodzić w skład dokumentacji projektowej.</w:t>
      </w:r>
    </w:p>
    <w:p w14:paraId="5F80F3F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12) Wykonawca ma obowiązek przygotować i złożyć we właściwym urzędzie wniosek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o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 xml:space="preserve">wydanie decyzji o pozwoleniu na budowę lub dokonanie skutecznego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oraz uczestniczyć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w postępowaniu o uzyskanie przedmiotowej decyzji. Zakończenie przedmiotu zamówienia nastąpi w momencie uzyskania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hi-IN" w:bidi="hi-IN"/>
        </w:rPr>
        <w:t>prawomocnej decyzji o pozwoleniu na budowę lub dokonanie skutecznego zgłoszenia robót nie wymagających pozwolenia na budowę z uzyskaniem zaświadczenia.</w:t>
      </w:r>
    </w:p>
    <w:p w14:paraId="711B25B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13) Przyjęte rozwiązania określone w dokumentacji projektowej muszą uwzględniać potrzeby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Zamawiającego i odpowiadać wiedzy technicznej, obowiązującym polskim normom i normom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branżowym przenoszącym normy europejskie oraz przepisom techniczno-budowlanym.</w:t>
      </w:r>
    </w:p>
    <w:p w14:paraId="39839E8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14) Dane do opracowania dokumentacji, badania, pomiary, uzgodnienia oraz materiały niezbędne do jej sporządzenia Wykonawca uzyska we własnym zakresie i na własny koszt.</w:t>
      </w:r>
    </w:p>
    <w:p w14:paraId="09664771" w14:textId="6CE0C7F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7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Dokumentację projektową należy wykonać w formie papierowej oraz w formie elektronicznej.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1) Wymagana ilość opracowań w formie papierowej związanych z przedmiotem zamówienia wynosi:</w:t>
      </w:r>
    </w:p>
    <w:p w14:paraId="33CF60B7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prawomocna decyzja</w:t>
      </w:r>
      <w:r w:rsidRPr="00CB5F1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i-IN" w:bidi="hi-IN"/>
        </w:rPr>
        <w:t xml:space="preserve">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i-IN" w:bidi="hi-IN"/>
        </w:rPr>
        <w:t xml:space="preserve">o pozwoleniu na budowę lub skuteczne zgłoszenia robót nie wymagających pozwolenia na budowę z uzyskaniem zaświadczenia </w:t>
      </w:r>
      <w:r w:rsidRPr="00CB5F1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- 1 egz.,</w:t>
      </w:r>
    </w:p>
    <w:p w14:paraId="35BE1BD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− projekty niezbędne do prawidłowego wykonania przedmiotu zamówienia - 3 egz.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dla Zamawiającego + egzemplarze niezbędne do złożenia wniosku o wydanie decyzji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pozwoleniu na budowę lub dokonania zgłoszenia,</w:t>
      </w:r>
    </w:p>
    <w:p w14:paraId="593E7B9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projekt stałej organizacji ruchu - 3 egz.</w:t>
      </w:r>
    </w:p>
    <w:p w14:paraId="4D17449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projekty branżowe – po 3 egz. z każdej branży,</w:t>
      </w:r>
    </w:p>
    <w:p w14:paraId="10AE2ED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szczegółowe specyfikacje techniczne wykonania robót - 4 egz.</w:t>
      </w:r>
    </w:p>
    <w:p w14:paraId="0546CDF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przedmiar robót - 2 egz.,</w:t>
      </w:r>
    </w:p>
    <w:p w14:paraId="08591005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kosztorys inwestorski - 2 egz.,</w:t>
      </w:r>
    </w:p>
    <w:p w14:paraId="5BC850A1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informacji dotyczącej bezpieczeństwa i ochrony zdrowia, w przypadku gdy jej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opracowanie jest wymagane na podstawie odrębnych przepisów - ilość egzemplarzy zależna od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ilości projektów,</w:t>
      </w:r>
    </w:p>
    <w:p w14:paraId="2ECA0EE6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sporządzenie operatu wodno – prawnego – w przypadku konieczności jego wykonania - 2 egz.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2) Dokumentacja w formie elektronicznej dostarczana Zamawiającemu musi być zapisana na płycie CD/DVD zawierającej cyfrowy zapis dokumentacji projektowej:</w:t>
      </w:r>
    </w:p>
    <w:p w14:paraId="18AA624D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rysunki w formacie dxf oraz pdf,</w:t>
      </w:r>
    </w:p>
    <w:p w14:paraId="5B89E828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tekst w formacie doc (Ms Word) oraz pdf,</w:t>
      </w:r>
    </w:p>
    <w:p w14:paraId="549C2B9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przedmiar robót i kosztorys inwestorski w formacie xls lub xlsx (Ms Excel) oraz pdf.</w:t>
      </w:r>
    </w:p>
    <w:p w14:paraId="0641DAC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zeskanowane decyzje w formacie pdf.</w:t>
      </w:r>
    </w:p>
    <w:p w14:paraId="27732611" w14:textId="256E1EF8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3) Wykonawca ma obowiązek w okresie gwarancji, do:</w:t>
      </w:r>
    </w:p>
    <w:p w14:paraId="078813E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usuwania w toku realizacji robót budowlanych wad dokumentacji projektowej oraz uzupełniania brakujących szczegółów dokumentacji w przypadku jej niekompletności,</w:t>
      </w:r>
    </w:p>
    <w:p w14:paraId="0A6F269C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− udzielania wyjaśnień i odpowiedzi na pytania Wykonawców zadane na etapie postępowań 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 udzielenie zamówienia na roboty budowlane w zakresie opracowanych dokumentacji projektowych,</w:t>
      </w:r>
    </w:p>
    <w:p w14:paraId="6528E4EB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wyjaśniania wykonawcy robót budowlanych wątpliwości powstałych w toku realizacji tych robót,</w:t>
      </w:r>
    </w:p>
    <w:p w14:paraId="6CE2F8B0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− udziału w naradach technicznych, przyjmując, że liczba pobytów projektantów na budowie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wynikać będzie z uzasadnionych potrzeb określonych każdorazowo przez Zamawiającego lub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występującego w jego imieniu inspektora nadzoru (zakładamy do 3 spotkań w okresie realizacji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robót budowlanych),</w:t>
      </w:r>
    </w:p>
    <w:p w14:paraId="5A6B78AA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800EDFE" w14:textId="56CF581C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8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Wykonawca ma obowiązek sprawowania nadzoru autorskiego w trakcie wykonywania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robót budowlanych realizowanych w oparciu o sporządzoną dokumentację. W ramach nadzoru autorskiego Wykonawca zobowiązany będzie do uzgadniania możliwości wprowadzenia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rozwiązań zamiennych w stosunku do przewidzianych w projekcie, zgłoszonych przez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kierownika budowy lub inspektora nadzoru inwestorskiego. Wynagrodzenie z tytułu pełnienia nadzoru autorskiego należy zawrzeć w cenie oferty.</w:t>
      </w:r>
    </w:p>
    <w:p w14:paraId="06B71A1F" w14:textId="77777777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971B981" w14:textId="6117A73A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Wykonawca ponosi pełną odpowiedzialność za skutki braku lub mylnego rozpoznania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warunków realizacji zamówienia. Zamawiający wymaga, aby Wykonawca zapoznał się ze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stanem faktycznym terenu objętego zamówieniem, przed wykonaniem wyceny dokumentacji projektowej.</w:t>
      </w:r>
    </w:p>
    <w:p w14:paraId="5AE66413" w14:textId="2A716A5D" w:rsidR="00CB5F18" w:rsidRPr="00CB5F18" w:rsidRDefault="00CB5F18" w:rsidP="00CB5F18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</w:t>
      </w:r>
      <w:r w:rsidR="00C15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</w:t>
      </w:r>
      <w:r w:rsidRPr="00CB5F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Zamawiający wymaga, aby droga i związane z nią urządzenia budowlane oraz ich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usytuowanie umożliwiały korzystanie przez osoby niepełnosprawne, w szczególności </w:t>
      </w:r>
      <w:r w:rsidR="00E11E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CB5F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poruszające się na wózkach inwalidzkich</w:t>
      </w:r>
      <w:r w:rsidR="00503E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(jeśli dotyczy). </w:t>
      </w:r>
    </w:p>
    <w:p w14:paraId="00EDDFCE" w14:textId="77777777" w:rsidR="00DB7118" w:rsidRPr="00CB5F18" w:rsidRDefault="00DB7118" w:rsidP="00CB5F18"/>
    <w:sectPr w:rsidR="00DB7118" w:rsidRPr="00CB5F1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CB8C" w14:textId="77777777" w:rsidR="00800E31" w:rsidRDefault="00800E31">
      <w:pPr>
        <w:spacing w:after="0"/>
      </w:pPr>
      <w:r>
        <w:separator/>
      </w:r>
    </w:p>
  </w:endnote>
  <w:endnote w:type="continuationSeparator" w:id="0">
    <w:p w14:paraId="46CCAF82" w14:textId="77777777" w:rsidR="00800E31" w:rsidRDefault="00800E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AAF2" w14:textId="77777777" w:rsidR="00800E31" w:rsidRDefault="00800E3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874C93" w14:textId="77777777" w:rsidR="00800E31" w:rsidRDefault="00800E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EAD"/>
    <w:multiLevelType w:val="hybridMultilevel"/>
    <w:tmpl w:val="F4483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EC23277"/>
    <w:multiLevelType w:val="multilevel"/>
    <w:tmpl w:val="A226F6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5"/>
  </w:num>
  <w:num w:numId="2" w16cid:durableId="306981190">
    <w:abstractNumId w:val="5"/>
    <w:lvlOverride w:ilvl="0">
      <w:startOverride w:val="1"/>
    </w:lvlOverride>
  </w:num>
  <w:num w:numId="3" w16cid:durableId="446125602">
    <w:abstractNumId w:val="1"/>
  </w:num>
  <w:num w:numId="4" w16cid:durableId="831718550">
    <w:abstractNumId w:val="1"/>
    <w:lvlOverride w:ilvl="0">
      <w:startOverride w:val="1"/>
    </w:lvlOverride>
  </w:num>
  <w:num w:numId="5" w16cid:durableId="551962021">
    <w:abstractNumId w:val="2"/>
  </w:num>
  <w:num w:numId="6" w16cid:durableId="1393232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4"/>
  </w:num>
  <w:num w:numId="8" w16cid:durableId="262152559">
    <w:abstractNumId w:val="3"/>
  </w:num>
  <w:num w:numId="9" w16cid:durableId="75648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872E2"/>
    <w:rsid w:val="000910A0"/>
    <w:rsid w:val="000A61A1"/>
    <w:rsid w:val="00117623"/>
    <w:rsid w:val="001542AB"/>
    <w:rsid w:val="00175B5A"/>
    <w:rsid w:val="001A7737"/>
    <w:rsid w:val="003F2DE1"/>
    <w:rsid w:val="00447C1D"/>
    <w:rsid w:val="004761E9"/>
    <w:rsid w:val="00503E6E"/>
    <w:rsid w:val="006F4A01"/>
    <w:rsid w:val="007B7B9A"/>
    <w:rsid w:val="00800E31"/>
    <w:rsid w:val="0085220F"/>
    <w:rsid w:val="008577D1"/>
    <w:rsid w:val="00A24104"/>
    <w:rsid w:val="00A80C50"/>
    <w:rsid w:val="00AC29ED"/>
    <w:rsid w:val="00B03E1D"/>
    <w:rsid w:val="00B32CC6"/>
    <w:rsid w:val="00C1559D"/>
    <w:rsid w:val="00C504CB"/>
    <w:rsid w:val="00C60B66"/>
    <w:rsid w:val="00C80674"/>
    <w:rsid w:val="00CB5F18"/>
    <w:rsid w:val="00D34066"/>
    <w:rsid w:val="00D46C7F"/>
    <w:rsid w:val="00DB7118"/>
    <w:rsid w:val="00DF1703"/>
    <w:rsid w:val="00E11ED9"/>
    <w:rsid w:val="00F7727E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2384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2024-02-06T08:24:00Z</cp:lastPrinted>
  <dcterms:created xsi:type="dcterms:W3CDTF">2024-04-29T08:52:00Z</dcterms:created>
  <dcterms:modified xsi:type="dcterms:W3CDTF">2024-05-06T11:11:00Z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